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95"/>
        <w:tblW w:w="0" w:type="auto"/>
        <w:tblLook w:val="00A0"/>
      </w:tblPr>
      <w:tblGrid>
        <w:gridCol w:w="5637"/>
        <w:gridCol w:w="3934"/>
      </w:tblGrid>
      <w:tr w:rsidR="003346C1" w:rsidTr="00E3305E">
        <w:tc>
          <w:tcPr>
            <w:tcW w:w="5637" w:type="dxa"/>
            <w:hideMark/>
          </w:tcPr>
          <w:p w:rsidR="003346C1" w:rsidRDefault="003346C1" w:rsidP="00E3305E">
            <w:pPr>
              <w:pStyle w:val="1"/>
              <w:spacing w:before="0" w:beforeAutospacing="0" w:afterLines="20" w:afterAutospacing="0"/>
              <w:rPr>
                <w:sz w:val="24"/>
                <w:szCs w:val="24"/>
              </w:rPr>
            </w:pPr>
            <w:r>
              <w:rPr>
                <w:sz w:val="24"/>
                <w:szCs w:val="24"/>
              </w:rPr>
              <w:t>Принято на Педагогическом совете</w:t>
            </w:r>
          </w:p>
          <w:p w:rsidR="003346C1" w:rsidRDefault="003346C1" w:rsidP="00E3305E">
            <w:pPr>
              <w:pStyle w:val="1"/>
              <w:spacing w:before="0" w:beforeAutospacing="0" w:afterLines="20" w:afterAutospacing="0"/>
              <w:rPr>
                <w:sz w:val="24"/>
                <w:szCs w:val="24"/>
              </w:rPr>
            </w:pPr>
            <w:r>
              <w:rPr>
                <w:sz w:val="24"/>
                <w:szCs w:val="24"/>
              </w:rPr>
              <w:t xml:space="preserve">Протокол № ___ от _____________ </w:t>
            </w:r>
            <w:proofErr w:type="gramStart"/>
            <w:r>
              <w:rPr>
                <w:sz w:val="24"/>
                <w:szCs w:val="24"/>
              </w:rPr>
              <w:t>г</w:t>
            </w:r>
            <w:proofErr w:type="gramEnd"/>
            <w:r>
              <w:rPr>
                <w:sz w:val="24"/>
                <w:szCs w:val="24"/>
              </w:rPr>
              <w:t>.</w:t>
            </w:r>
          </w:p>
        </w:tc>
        <w:tc>
          <w:tcPr>
            <w:tcW w:w="3934" w:type="dxa"/>
            <w:hideMark/>
          </w:tcPr>
          <w:p w:rsidR="003346C1" w:rsidRDefault="003346C1" w:rsidP="00E3305E">
            <w:pPr>
              <w:pStyle w:val="1"/>
              <w:spacing w:before="0" w:beforeAutospacing="0" w:afterLines="20" w:afterAutospacing="0"/>
              <w:rPr>
                <w:sz w:val="24"/>
                <w:szCs w:val="24"/>
              </w:rPr>
            </w:pPr>
            <w:r>
              <w:rPr>
                <w:sz w:val="24"/>
                <w:szCs w:val="24"/>
              </w:rPr>
              <w:t>УТВЕРЖДАЮ:</w:t>
            </w:r>
          </w:p>
          <w:p w:rsidR="003346C1" w:rsidRDefault="003346C1" w:rsidP="00E3305E">
            <w:pPr>
              <w:pStyle w:val="1"/>
              <w:spacing w:before="0" w:beforeAutospacing="0" w:afterLines="20" w:afterAutospacing="0"/>
              <w:rPr>
                <w:sz w:val="24"/>
                <w:szCs w:val="24"/>
              </w:rPr>
            </w:pPr>
            <w:r>
              <w:rPr>
                <w:sz w:val="24"/>
                <w:szCs w:val="24"/>
              </w:rPr>
              <w:t>Директор МБОУК ДОД</w:t>
            </w:r>
          </w:p>
          <w:p w:rsidR="003346C1" w:rsidRDefault="003346C1" w:rsidP="00E3305E">
            <w:pPr>
              <w:pStyle w:val="1"/>
              <w:spacing w:before="0" w:beforeAutospacing="0" w:afterLines="20" w:afterAutospacing="0"/>
              <w:rPr>
                <w:sz w:val="24"/>
                <w:szCs w:val="24"/>
              </w:rPr>
            </w:pPr>
            <w:r>
              <w:rPr>
                <w:sz w:val="24"/>
                <w:szCs w:val="24"/>
              </w:rPr>
              <w:t xml:space="preserve"> «Краснотурьинская ДХорШ»</w:t>
            </w:r>
          </w:p>
          <w:p w:rsidR="003346C1" w:rsidRDefault="003346C1" w:rsidP="00E3305E">
            <w:pPr>
              <w:pStyle w:val="1"/>
              <w:spacing w:before="0" w:beforeAutospacing="0" w:afterLines="20" w:afterAutospacing="0"/>
              <w:rPr>
                <w:sz w:val="24"/>
                <w:szCs w:val="24"/>
              </w:rPr>
            </w:pPr>
            <w:r>
              <w:rPr>
                <w:sz w:val="24"/>
                <w:szCs w:val="24"/>
              </w:rPr>
              <w:t>_______________ О.А. Валеева</w:t>
            </w:r>
          </w:p>
          <w:p w:rsidR="003346C1" w:rsidRDefault="003346C1" w:rsidP="00E3305E">
            <w:pPr>
              <w:pStyle w:val="1"/>
              <w:spacing w:before="0" w:beforeAutospacing="0" w:afterLines="20" w:afterAutospacing="0"/>
              <w:rPr>
                <w:sz w:val="24"/>
                <w:szCs w:val="24"/>
              </w:rPr>
            </w:pPr>
            <w:r>
              <w:rPr>
                <w:sz w:val="24"/>
                <w:szCs w:val="24"/>
              </w:rPr>
              <w:t xml:space="preserve">Приказ № __________________ </w:t>
            </w:r>
            <w:proofErr w:type="gramStart"/>
            <w:r>
              <w:rPr>
                <w:sz w:val="24"/>
                <w:szCs w:val="24"/>
              </w:rPr>
              <w:t>г</w:t>
            </w:r>
            <w:proofErr w:type="gramEnd"/>
            <w:r>
              <w:rPr>
                <w:sz w:val="24"/>
                <w:szCs w:val="24"/>
              </w:rPr>
              <w:t>.</w:t>
            </w:r>
          </w:p>
        </w:tc>
      </w:tr>
    </w:tbl>
    <w:p w:rsidR="003346C1" w:rsidRDefault="003346C1" w:rsidP="003346C1">
      <w:pPr>
        <w:spacing w:afterLines="20" w:line="240" w:lineRule="auto"/>
        <w:jc w:val="center"/>
        <w:rPr>
          <w:rFonts w:ascii="Times New Roman" w:hAnsi="Times New Roman" w:cs="Times New Roman"/>
          <w:b/>
          <w:bCs/>
          <w:color w:val="000000"/>
          <w:sz w:val="24"/>
          <w:szCs w:val="24"/>
          <w:lang w:eastAsia="ru-RU"/>
        </w:rPr>
      </w:pPr>
    </w:p>
    <w:p w:rsidR="00054C3C" w:rsidRPr="00AC2AB6" w:rsidRDefault="00054C3C" w:rsidP="003346C1">
      <w:pPr>
        <w:spacing w:afterLines="20" w:line="240" w:lineRule="auto"/>
        <w:jc w:val="center"/>
        <w:rPr>
          <w:rFonts w:ascii="Times New Roman" w:hAnsi="Times New Roman" w:cs="Times New Roman"/>
          <w:color w:val="000000"/>
          <w:sz w:val="24"/>
          <w:szCs w:val="24"/>
          <w:lang w:eastAsia="ru-RU"/>
        </w:rPr>
      </w:pPr>
      <w:r w:rsidRPr="00AC2AB6">
        <w:rPr>
          <w:rFonts w:ascii="Times New Roman" w:hAnsi="Times New Roman" w:cs="Times New Roman"/>
          <w:b/>
          <w:bCs/>
          <w:color w:val="000000"/>
          <w:sz w:val="24"/>
          <w:szCs w:val="24"/>
          <w:lang w:eastAsia="ru-RU"/>
        </w:rPr>
        <w:t xml:space="preserve">Положение </w:t>
      </w:r>
    </w:p>
    <w:p w:rsidR="00054C3C" w:rsidRPr="00AC2AB6" w:rsidRDefault="00054C3C" w:rsidP="003346C1">
      <w:pPr>
        <w:spacing w:afterLines="20" w:line="240" w:lineRule="auto"/>
        <w:jc w:val="center"/>
        <w:rPr>
          <w:rFonts w:ascii="Times New Roman" w:hAnsi="Times New Roman" w:cs="Times New Roman"/>
          <w:color w:val="000000"/>
          <w:sz w:val="24"/>
          <w:szCs w:val="24"/>
          <w:lang w:eastAsia="ru-RU"/>
        </w:rPr>
      </w:pPr>
      <w:r w:rsidRPr="00AC2AB6">
        <w:rPr>
          <w:rFonts w:ascii="Times New Roman" w:hAnsi="Times New Roman" w:cs="Times New Roman"/>
          <w:b/>
          <w:bCs/>
          <w:color w:val="000000"/>
          <w:sz w:val="24"/>
          <w:szCs w:val="24"/>
          <w:lang w:eastAsia="ru-RU"/>
        </w:rPr>
        <w:t xml:space="preserve">              о порядке и формах проведения итоговой аттестации, завершающей освоение дополнительных предпрофессиональных    </w:t>
      </w:r>
    </w:p>
    <w:p w:rsidR="00054C3C" w:rsidRPr="00AC2AB6" w:rsidRDefault="00054C3C" w:rsidP="003346C1">
      <w:pPr>
        <w:spacing w:afterLines="20" w:line="240" w:lineRule="auto"/>
        <w:jc w:val="center"/>
        <w:rPr>
          <w:rFonts w:ascii="Times New Roman" w:hAnsi="Times New Roman" w:cs="Times New Roman"/>
          <w:b/>
          <w:bCs/>
          <w:color w:val="000000"/>
          <w:sz w:val="24"/>
          <w:szCs w:val="24"/>
          <w:lang w:eastAsia="ru-RU"/>
        </w:rPr>
      </w:pPr>
      <w:r w:rsidRPr="00AC2AB6">
        <w:rPr>
          <w:rFonts w:ascii="Times New Roman" w:hAnsi="Times New Roman" w:cs="Times New Roman"/>
          <w:b/>
          <w:bCs/>
          <w:color w:val="000000"/>
          <w:sz w:val="24"/>
          <w:szCs w:val="24"/>
          <w:lang w:eastAsia="ru-RU"/>
        </w:rPr>
        <w:t>               образовательных программ в области искусств</w:t>
      </w:r>
    </w:p>
    <w:p w:rsidR="00054C3C" w:rsidRPr="00AC2AB6" w:rsidRDefault="00054C3C" w:rsidP="003346C1">
      <w:pPr>
        <w:spacing w:afterLines="20" w:line="240" w:lineRule="auto"/>
        <w:jc w:val="center"/>
        <w:rPr>
          <w:rFonts w:ascii="Times New Roman" w:hAnsi="Times New Roman" w:cs="Times New Roman"/>
          <w:b/>
          <w:bCs/>
          <w:color w:val="000000"/>
          <w:sz w:val="24"/>
          <w:szCs w:val="24"/>
          <w:lang w:eastAsia="ru-RU"/>
        </w:rPr>
      </w:pPr>
      <w:r w:rsidRPr="00AC2AB6">
        <w:rPr>
          <w:rFonts w:ascii="Times New Roman" w:hAnsi="Times New Roman" w:cs="Times New Roman"/>
          <w:b/>
          <w:bCs/>
          <w:color w:val="000000"/>
          <w:sz w:val="24"/>
          <w:szCs w:val="24"/>
          <w:lang w:eastAsia="ru-RU"/>
        </w:rPr>
        <w:t>МБ</w:t>
      </w:r>
      <w:r w:rsidR="00852183">
        <w:rPr>
          <w:rFonts w:ascii="Times New Roman" w:hAnsi="Times New Roman" w:cs="Times New Roman"/>
          <w:b/>
          <w:bCs/>
          <w:color w:val="000000"/>
          <w:sz w:val="24"/>
          <w:szCs w:val="24"/>
          <w:lang w:eastAsia="ru-RU"/>
        </w:rPr>
        <w:t>О</w:t>
      </w:r>
      <w:r w:rsidRPr="00AC2AB6">
        <w:rPr>
          <w:rFonts w:ascii="Times New Roman" w:hAnsi="Times New Roman" w:cs="Times New Roman"/>
          <w:b/>
          <w:bCs/>
          <w:color w:val="000000"/>
          <w:sz w:val="24"/>
          <w:szCs w:val="24"/>
          <w:lang w:eastAsia="ru-RU"/>
        </w:rPr>
        <w:t>У</w:t>
      </w:r>
      <w:r w:rsidR="00852183">
        <w:rPr>
          <w:rFonts w:ascii="Times New Roman" w:hAnsi="Times New Roman" w:cs="Times New Roman"/>
          <w:b/>
          <w:bCs/>
          <w:color w:val="000000"/>
          <w:sz w:val="24"/>
          <w:szCs w:val="24"/>
          <w:lang w:eastAsia="ru-RU"/>
        </w:rPr>
        <w:t xml:space="preserve">К </w:t>
      </w:r>
      <w:r w:rsidRPr="00AC2AB6">
        <w:rPr>
          <w:rFonts w:ascii="Times New Roman" w:hAnsi="Times New Roman" w:cs="Times New Roman"/>
          <w:b/>
          <w:bCs/>
          <w:color w:val="000000"/>
          <w:sz w:val="24"/>
          <w:szCs w:val="24"/>
          <w:lang w:eastAsia="ru-RU"/>
        </w:rPr>
        <w:t>ДО</w:t>
      </w:r>
      <w:r w:rsidR="00852183">
        <w:rPr>
          <w:rFonts w:ascii="Times New Roman" w:hAnsi="Times New Roman" w:cs="Times New Roman"/>
          <w:b/>
          <w:bCs/>
          <w:color w:val="000000"/>
          <w:sz w:val="24"/>
          <w:szCs w:val="24"/>
          <w:lang w:eastAsia="ru-RU"/>
        </w:rPr>
        <w:t>Д</w:t>
      </w:r>
      <w:r w:rsidRPr="00AC2AB6">
        <w:rPr>
          <w:rFonts w:ascii="Times New Roman" w:hAnsi="Times New Roman" w:cs="Times New Roman"/>
          <w:b/>
          <w:bCs/>
          <w:color w:val="000000"/>
          <w:sz w:val="24"/>
          <w:szCs w:val="24"/>
          <w:lang w:eastAsia="ru-RU"/>
        </w:rPr>
        <w:t xml:space="preserve"> «Краснотурьинская детская хореографическая школа»</w:t>
      </w:r>
    </w:p>
    <w:p w:rsidR="00054C3C" w:rsidRPr="00AC2AB6" w:rsidRDefault="00054C3C" w:rsidP="003346C1">
      <w:pPr>
        <w:spacing w:afterLines="20" w:line="240" w:lineRule="auto"/>
        <w:jc w:val="center"/>
        <w:rPr>
          <w:rFonts w:ascii="Times New Roman" w:hAnsi="Times New Roman" w:cs="Times New Roman"/>
          <w:color w:val="000000"/>
          <w:sz w:val="24"/>
          <w:szCs w:val="24"/>
          <w:lang w:eastAsia="ru-RU"/>
        </w:rPr>
      </w:pPr>
    </w:p>
    <w:p w:rsidR="00054C3C" w:rsidRPr="00AC2AB6" w:rsidRDefault="00AC2AB6" w:rsidP="003346C1">
      <w:pPr>
        <w:spacing w:afterLines="20" w:line="273" w:lineRule="auto"/>
        <w:jc w:val="center"/>
        <w:rPr>
          <w:rFonts w:ascii="Times New Roman" w:hAnsi="Times New Roman" w:cs="Times New Roman"/>
          <w:color w:val="000000"/>
          <w:sz w:val="24"/>
          <w:szCs w:val="24"/>
          <w:lang w:eastAsia="ru-RU"/>
        </w:rPr>
      </w:pPr>
      <w:r w:rsidRPr="00852183">
        <w:rPr>
          <w:rFonts w:ascii="Times New Roman" w:hAnsi="Times New Roman" w:cs="Times New Roman"/>
          <w:b/>
          <w:bCs/>
          <w:color w:val="000000"/>
          <w:sz w:val="24"/>
          <w:szCs w:val="24"/>
          <w:lang w:eastAsia="ru-RU"/>
        </w:rPr>
        <w:t>1</w:t>
      </w:r>
      <w:r w:rsidR="00054C3C" w:rsidRPr="00AC2AB6">
        <w:rPr>
          <w:rFonts w:ascii="Times New Roman" w:hAnsi="Times New Roman" w:cs="Times New Roman"/>
          <w:b/>
          <w:bCs/>
          <w:color w:val="000000"/>
          <w:sz w:val="24"/>
          <w:szCs w:val="24"/>
          <w:lang w:eastAsia="ru-RU"/>
        </w:rPr>
        <w:t>. Общие положения.</w:t>
      </w:r>
    </w:p>
    <w:p w:rsidR="00054C3C" w:rsidRPr="00AC2AB6" w:rsidRDefault="00054C3C" w:rsidP="003346C1">
      <w:pPr>
        <w:spacing w:afterLines="20" w:line="240" w:lineRule="auto"/>
        <w:ind w:firstLine="708"/>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1.</w:t>
      </w:r>
      <w:r w:rsidR="00AC2AB6">
        <w:rPr>
          <w:rFonts w:ascii="Times New Roman" w:hAnsi="Times New Roman" w:cs="Times New Roman"/>
          <w:color w:val="000000"/>
          <w:sz w:val="24"/>
          <w:szCs w:val="24"/>
          <w:lang w:eastAsia="ru-RU"/>
        </w:rPr>
        <w:t xml:space="preserve">1. </w:t>
      </w:r>
      <w:r w:rsidRPr="00AC2AB6">
        <w:rPr>
          <w:rFonts w:ascii="Times New Roman" w:hAnsi="Times New Roman" w:cs="Times New Roman"/>
          <w:color w:val="000000"/>
          <w:sz w:val="24"/>
          <w:szCs w:val="24"/>
          <w:lang w:eastAsia="ru-RU"/>
        </w:rPr>
        <w:t xml:space="preserve"> Настоящее  положение разработано в соответствии со статьей 59, ч.7 ст.83 </w:t>
      </w:r>
      <w:r w:rsidRPr="00AC2AB6">
        <w:rPr>
          <w:rFonts w:ascii="Times New Roman" w:hAnsi="Times New Roman" w:cs="Times New Roman"/>
          <w:color w:val="404040"/>
          <w:sz w:val="24"/>
          <w:szCs w:val="24"/>
          <w:lang w:eastAsia="ru-RU"/>
        </w:rPr>
        <w:t xml:space="preserve">Закона Российской Федерации </w:t>
      </w:r>
      <w:r w:rsidRPr="00AC2AB6">
        <w:rPr>
          <w:rFonts w:ascii="Times New Roman" w:hAnsi="Times New Roman" w:cs="Times New Roman"/>
          <w:color w:val="000000"/>
          <w:sz w:val="24"/>
          <w:szCs w:val="24"/>
          <w:lang w:eastAsia="ru-RU"/>
        </w:rPr>
        <w:t xml:space="preserve">от 29.12.2012 N 273-ФЗ «Об образовании», Приказом министерства культуры РФ от 09.02.2013 №86 от 14.08.2013 № 1146  и Уставом </w:t>
      </w:r>
      <w:r w:rsidRPr="00AC2AB6">
        <w:rPr>
          <w:rFonts w:ascii="Times New Roman" w:hAnsi="Times New Roman" w:cs="Times New Roman"/>
          <w:color w:val="404040"/>
          <w:sz w:val="24"/>
          <w:szCs w:val="24"/>
          <w:lang w:eastAsia="ru-RU"/>
        </w:rPr>
        <w:t>МБ</w:t>
      </w:r>
      <w:r w:rsidR="00852183">
        <w:rPr>
          <w:rFonts w:ascii="Times New Roman" w:hAnsi="Times New Roman" w:cs="Times New Roman"/>
          <w:color w:val="404040"/>
          <w:sz w:val="24"/>
          <w:szCs w:val="24"/>
          <w:lang w:eastAsia="ru-RU"/>
        </w:rPr>
        <w:t>О</w:t>
      </w:r>
      <w:r w:rsidRPr="00AC2AB6">
        <w:rPr>
          <w:rFonts w:ascii="Times New Roman" w:hAnsi="Times New Roman" w:cs="Times New Roman"/>
          <w:color w:val="404040"/>
          <w:sz w:val="24"/>
          <w:szCs w:val="24"/>
          <w:lang w:eastAsia="ru-RU"/>
        </w:rPr>
        <w:t>У</w:t>
      </w:r>
      <w:r w:rsidR="00852183">
        <w:rPr>
          <w:rFonts w:ascii="Times New Roman" w:hAnsi="Times New Roman" w:cs="Times New Roman"/>
          <w:color w:val="404040"/>
          <w:sz w:val="24"/>
          <w:szCs w:val="24"/>
          <w:lang w:eastAsia="ru-RU"/>
        </w:rPr>
        <w:t xml:space="preserve">К </w:t>
      </w:r>
      <w:r w:rsidRPr="00AC2AB6">
        <w:rPr>
          <w:rFonts w:ascii="Times New Roman" w:hAnsi="Times New Roman" w:cs="Times New Roman"/>
          <w:color w:val="404040"/>
          <w:sz w:val="24"/>
          <w:szCs w:val="24"/>
          <w:lang w:eastAsia="ru-RU"/>
        </w:rPr>
        <w:t>ДО</w:t>
      </w:r>
      <w:r w:rsidR="00852183">
        <w:rPr>
          <w:rFonts w:ascii="Times New Roman" w:hAnsi="Times New Roman" w:cs="Times New Roman"/>
          <w:color w:val="404040"/>
          <w:sz w:val="24"/>
          <w:szCs w:val="24"/>
          <w:lang w:eastAsia="ru-RU"/>
        </w:rPr>
        <w:t>Д</w:t>
      </w:r>
      <w:r w:rsidRPr="00AC2AB6">
        <w:rPr>
          <w:rFonts w:ascii="Times New Roman" w:hAnsi="Times New Roman" w:cs="Times New Roman"/>
          <w:color w:val="404040"/>
          <w:sz w:val="24"/>
          <w:szCs w:val="24"/>
          <w:lang w:eastAsia="ru-RU"/>
        </w:rPr>
        <w:t xml:space="preserve"> «Краснотурьинская детская хореографическая школа» (далее – Школа)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1.2. Настоящее Положение распространяется на </w:t>
      </w:r>
      <w:proofErr w:type="gramStart"/>
      <w:r w:rsidRPr="00AC2AB6">
        <w:rPr>
          <w:rFonts w:ascii="Times New Roman" w:hAnsi="Times New Roman" w:cs="Times New Roman"/>
          <w:color w:val="000000"/>
          <w:sz w:val="24"/>
          <w:szCs w:val="24"/>
          <w:lang w:eastAsia="ru-RU"/>
        </w:rPr>
        <w:t>обучающихся</w:t>
      </w:r>
      <w:proofErr w:type="gramEnd"/>
      <w:r w:rsidRPr="00AC2AB6">
        <w:rPr>
          <w:rFonts w:ascii="Times New Roman" w:hAnsi="Times New Roman" w:cs="Times New Roman"/>
          <w:color w:val="000000"/>
          <w:sz w:val="24"/>
          <w:szCs w:val="24"/>
          <w:lang w:eastAsia="ru-RU"/>
        </w:rPr>
        <w:t>, освоивших дополнительную предпрофессиональную  образовательную программу в области  хореографического искусства «Хореографическое творчество» (далее – выпускники).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1.3. Итоговая аттестация выпускников представляет собой форму контроля (оценки) освоения выпускниками дополнительной предпрофессиональной образовательной программы в области хореографического искусства «Хореографическое творчество».</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1.4. </w:t>
      </w:r>
      <w:proofErr w:type="gramStart"/>
      <w:r w:rsidRPr="00AC2AB6">
        <w:rPr>
          <w:rFonts w:ascii="Times New Roman" w:hAnsi="Times New Roman" w:cs="Times New Roman"/>
          <w:color w:val="000000"/>
          <w:sz w:val="24"/>
          <w:szCs w:val="24"/>
          <w:lang w:eastAsia="ru-RU"/>
        </w:rPr>
        <w:t>Итоговая аттестация проводится для обучающихся Школы, в том числе для иностранных граждан, лиц без гражданства, беженцев и вынужденных переселенцев, освоивших дополнительную предпрофессиональную образовательную программу и допущенных в текущем году к итоговой аттестации.</w:t>
      </w:r>
      <w:proofErr w:type="gramEnd"/>
    </w:p>
    <w:p w:rsidR="00AC2AB6" w:rsidRDefault="00AC2AB6" w:rsidP="003346C1">
      <w:pPr>
        <w:spacing w:afterLines="20" w:line="240" w:lineRule="auto"/>
        <w:jc w:val="center"/>
        <w:rPr>
          <w:rFonts w:ascii="Times New Roman" w:hAnsi="Times New Roman" w:cs="Times New Roman"/>
          <w:b/>
          <w:bCs/>
          <w:color w:val="000000"/>
          <w:sz w:val="24"/>
          <w:szCs w:val="24"/>
          <w:lang w:eastAsia="ru-RU"/>
        </w:rPr>
      </w:pPr>
    </w:p>
    <w:p w:rsidR="00054C3C" w:rsidRPr="00AC2AB6" w:rsidRDefault="00AC2AB6" w:rsidP="003346C1">
      <w:pPr>
        <w:spacing w:afterLines="20" w:line="240" w:lineRule="auto"/>
        <w:jc w:val="center"/>
        <w:rPr>
          <w:rFonts w:ascii="Times New Roman" w:hAnsi="Times New Roman" w:cs="Times New Roman"/>
          <w:color w:val="000000"/>
          <w:sz w:val="24"/>
          <w:szCs w:val="24"/>
          <w:lang w:eastAsia="ru-RU"/>
        </w:rPr>
      </w:pPr>
      <w:r w:rsidRPr="00852183">
        <w:rPr>
          <w:rFonts w:ascii="Times New Roman" w:hAnsi="Times New Roman" w:cs="Times New Roman"/>
          <w:b/>
          <w:bCs/>
          <w:color w:val="000000"/>
          <w:sz w:val="24"/>
          <w:szCs w:val="24"/>
          <w:lang w:eastAsia="ru-RU"/>
        </w:rPr>
        <w:t>2</w:t>
      </w:r>
      <w:r w:rsidR="00054C3C" w:rsidRPr="00AC2AB6">
        <w:rPr>
          <w:rFonts w:ascii="Times New Roman" w:hAnsi="Times New Roman" w:cs="Times New Roman"/>
          <w:b/>
          <w:bCs/>
          <w:color w:val="000000"/>
          <w:sz w:val="24"/>
          <w:szCs w:val="24"/>
          <w:lang w:eastAsia="ru-RU"/>
        </w:rPr>
        <w:t>. Формы проведения итоговой аттестации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2.1. Итоговая аттестация проводится в формах выпускных экзаменов.</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2.2. </w:t>
      </w:r>
      <w:proofErr w:type="gramStart"/>
      <w:r w:rsidRPr="00AC2AB6">
        <w:rPr>
          <w:rFonts w:ascii="Times New Roman" w:hAnsi="Times New Roman" w:cs="Times New Roman"/>
          <w:color w:val="000000"/>
          <w:sz w:val="24"/>
          <w:szCs w:val="24"/>
          <w:lang w:eastAsia="ru-RU"/>
        </w:rPr>
        <w:t xml:space="preserve">Количество выпускных экзаменов и их виды по дополнительным предпрофессиональной  образовательной программе  устанавливаются учебными планами. </w:t>
      </w:r>
      <w:proofErr w:type="gramEnd"/>
    </w:p>
    <w:p w:rsidR="00054C3C" w:rsidRPr="00AC2AB6" w:rsidRDefault="00054C3C" w:rsidP="003346C1">
      <w:pPr>
        <w:spacing w:afterLines="20" w:line="240" w:lineRule="auto"/>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При этом могут быть предусмотрены следующие виды выпускных экзаменов: открытый урок, письменный и (или) устный ответ.</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2.3. Итоговая аттестация не может быть заменена оценкой качества освоения дополнительной предпрофессиональной образовательной программы в области  хореографического искусства на основании итогов текущего контроля успеваемости и промежуточной аттестации обучающегося.</w:t>
      </w:r>
    </w:p>
    <w:p w:rsidR="00AC2AB6" w:rsidRDefault="00AC2AB6" w:rsidP="003346C1">
      <w:pPr>
        <w:spacing w:afterLines="20" w:line="240" w:lineRule="auto"/>
        <w:jc w:val="center"/>
        <w:rPr>
          <w:rFonts w:ascii="Times New Roman" w:hAnsi="Times New Roman" w:cs="Times New Roman"/>
          <w:b/>
          <w:bCs/>
          <w:color w:val="000000"/>
          <w:sz w:val="24"/>
          <w:szCs w:val="24"/>
          <w:lang w:eastAsia="ru-RU"/>
        </w:rPr>
      </w:pPr>
    </w:p>
    <w:p w:rsidR="00054C3C" w:rsidRPr="00AC2AB6" w:rsidRDefault="00AC2AB6" w:rsidP="003346C1">
      <w:pPr>
        <w:spacing w:afterLines="20" w:line="240" w:lineRule="auto"/>
        <w:jc w:val="center"/>
        <w:rPr>
          <w:rFonts w:ascii="Times New Roman" w:hAnsi="Times New Roman" w:cs="Times New Roman"/>
          <w:color w:val="000000"/>
          <w:sz w:val="24"/>
          <w:szCs w:val="24"/>
          <w:lang w:eastAsia="ru-RU"/>
        </w:rPr>
      </w:pPr>
      <w:r w:rsidRPr="00852183">
        <w:rPr>
          <w:rFonts w:ascii="Times New Roman" w:hAnsi="Times New Roman" w:cs="Times New Roman"/>
          <w:b/>
          <w:bCs/>
          <w:color w:val="000000"/>
          <w:sz w:val="24"/>
          <w:szCs w:val="24"/>
          <w:lang w:eastAsia="ru-RU"/>
        </w:rPr>
        <w:t>3</w:t>
      </w:r>
      <w:r w:rsidR="00054C3C" w:rsidRPr="00AC2AB6">
        <w:rPr>
          <w:rFonts w:ascii="Times New Roman" w:hAnsi="Times New Roman" w:cs="Times New Roman"/>
          <w:b/>
          <w:bCs/>
          <w:color w:val="000000"/>
          <w:sz w:val="24"/>
          <w:szCs w:val="24"/>
          <w:lang w:eastAsia="ru-RU"/>
        </w:rPr>
        <w:t>. Организация проведения итоговой аттестации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3.1. Итоговая аттестация организуется и проводится Школой самостоятельно.</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3.2. Для организации и проведения итоговой аттестации в Школе ежегодно создаются экзаменационные и </w:t>
      </w:r>
      <w:proofErr w:type="gramStart"/>
      <w:r w:rsidRPr="00AC2AB6">
        <w:rPr>
          <w:rFonts w:ascii="Times New Roman" w:hAnsi="Times New Roman" w:cs="Times New Roman"/>
          <w:color w:val="000000"/>
          <w:sz w:val="24"/>
          <w:szCs w:val="24"/>
          <w:lang w:eastAsia="ru-RU"/>
        </w:rPr>
        <w:t>апелляционная</w:t>
      </w:r>
      <w:proofErr w:type="gramEnd"/>
      <w:r w:rsidRPr="00AC2AB6">
        <w:rPr>
          <w:rFonts w:ascii="Times New Roman" w:hAnsi="Times New Roman" w:cs="Times New Roman"/>
          <w:color w:val="000000"/>
          <w:sz w:val="24"/>
          <w:szCs w:val="24"/>
          <w:lang w:eastAsia="ru-RU"/>
        </w:rPr>
        <w:t xml:space="preserve"> комиссии.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3.3. Экзаменационная комиссия руководствуются в своей деятельности настоящим Положением, локальными актами Школы, а также дополнительной предпрофессиональной  образовательной программой.</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3.4. Экзаменационная комиссия формируется приказом директора из числа преподавателей Школы, участвующих в реализации дополнительных </w:t>
      </w:r>
      <w:r w:rsidRPr="00AC2AB6">
        <w:rPr>
          <w:rFonts w:ascii="Times New Roman" w:hAnsi="Times New Roman" w:cs="Times New Roman"/>
          <w:color w:val="000000"/>
          <w:sz w:val="24"/>
          <w:szCs w:val="24"/>
          <w:lang w:eastAsia="ru-RU"/>
        </w:rPr>
        <w:lastRenderedPageBreak/>
        <w:t>предпрофессиональных образовательных программ, освоение которых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3.5.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3.6. Экзаменационная комиссия формируется для проведения итоговой аттестации по каждой дополнительной предпрофессиональной образовательной программе отдельно. При этом одна экзаменационная комиссия вправе принимать несколько выпускных экзаменов в рамках одной дополнительной программы в области искусств.</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3.7. Председатель экзаменационной комиссии назначается учредителем Школы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В одном образовательном учреждении одно и то же лицо может быть назначено председателем нескольких экзаменационных комиссий.</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Заместителем председателя экзаменационной комиссии может являться директор Школы или его заместитель по учебной работе.</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3.9. 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AC2AB6" w:rsidRDefault="00AC2AB6" w:rsidP="003346C1">
      <w:pPr>
        <w:spacing w:afterLines="20" w:line="240" w:lineRule="auto"/>
        <w:jc w:val="center"/>
        <w:rPr>
          <w:rFonts w:ascii="Times New Roman" w:hAnsi="Times New Roman" w:cs="Times New Roman"/>
          <w:b/>
          <w:bCs/>
          <w:color w:val="000000"/>
          <w:sz w:val="24"/>
          <w:szCs w:val="24"/>
          <w:lang w:eastAsia="ru-RU"/>
        </w:rPr>
      </w:pPr>
    </w:p>
    <w:p w:rsidR="00054C3C" w:rsidRPr="00AC2AB6" w:rsidRDefault="00AC2AB6" w:rsidP="003346C1">
      <w:pPr>
        <w:spacing w:afterLines="20" w:line="240" w:lineRule="auto"/>
        <w:jc w:val="center"/>
        <w:rPr>
          <w:rFonts w:ascii="Times New Roman" w:hAnsi="Times New Roman" w:cs="Times New Roman"/>
          <w:color w:val="000000"/>
          <w:sz w:val="24"/>
          <w:szCs w:val="24"/>
          <w:lang w:eastAsia="ru-RU"/>
        </w:rPr>
      </w:pPr>
      <w:r w:rsidRPr="00AC2AB6">
        <w:rPr>
          <w:rFonts w:ascii="Times New Roman" w:hAnsi="Times New Roman" w:cs="Times New Roman"/>
          <w:b/>
          <w:bCs/>
          <w:color w:val="000000"/>
          <w:sz w:val="24"/>
          <w:szCs w:val="24"/>
          <w:lang w:eastAsia="ru-RU"/>
        </w:rPr>
        <w:t>4</w:t>
      </w:r>
      <w:r w:rsidR="00054C3C" w:rsidRPr="00AC2AB6">
        <w:rPr>
          <w:rFonts w:ascii="Times New Roman" w:hAnsi="Times New Roman" w:cs="Times New Roman"/>
          <w:b/>
          <w:bCs/>
          <w:color w:val="000000"/>
          <w:sz w:val="24"/>
          <w:szCs w:val="24"/>
          <w:lang w:eastAsia="ru-RU"/>
        </w:rPr>
        <w:t>. Сроки и процедура проведения итоговой аттестации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4.1. Итоговая аттестация проводится по месту нахождения Школы.</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4.2. Дата и время проведения каждого выпускного экзамена устанавливается приказом директора Школы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4.3.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4.4. Перед выпускными экзаменами для выпускников проводятся консультации по вопросам итоговой аттестации. Итоговые оценки по предметам выставляются с учётом результатов промежуточной и экзаменационной аттестации за последний год.</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4.5. Во время проведения выпускных экзаменов присутствие посторонних лиц допускается только с разрешения директора Школы.</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lastRenderedPageBreak/>
        <w:t>4.6. Заседание экзаменационной комиссии является правомочным, если на нем присутствует не менее 2/3 ее состава.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4.7. По итогам проведения выпускного экзамена выпускнику выставляется оценка «отлично», «хорошо», «удовлетворительно» или «неудовлетворительно».</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после дня проведения выпускного экзамена.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4.9. 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Школе представляются учредителю в двухмесячный срок после завершения итоговой аттестации.</w:t>
      </w:r>
    </w:p>
    <w:p w:rsidR="00AC2AB6" w:rsidRDefault="00AC2AB6" w:rsidP="003346C1">
      <w:pPr>
        <w:spacing w:afterLines="20" w:line="240" w:lineRule="auto"/>
        <w:jc w:val="center"/>
        <w:rPr>
          <w:rFonts w:ascii="Times New Roman" w:hAnsi="Times New Roman" w:cs="Times New Roman"/>
          <w:b/>
          <w:bCs/>
          <w:color w:val="000000"/>
          <w:sz w:val="24"/>
          <w:szCs w:val="24"/>
          <w:lang w:eastAsia="ru-RU"/>
        </w:rPr>
      </w:pPr>
    </w:p>
    <w:p w:rsidR="00054C3C" w:rsidRPr="00AC2AB6" w:rsidRDefault="00AC2AB6" w:rsidP="003346C1">
      <w:pPr>
        <w:spacing w:afterLines="20" w:line="240" w:lineRule="auto"/>
        <w:jc w:val="center"/>
        <w:rPr>
          <w:rFonts w:ascii="Times New Roman" w:hAnsi="Times New Roman" w:cs="Times New Roman"/>
          <w:color w:val="000000"/>
          <w:sz w:val="24"/>
          <w:szCs w:val="24"/>
          <w:lang w:eastAsia="ru-RU"/>
        </w:rPr>
      </w:pPr>
      <w:r w:rsidRPr="00852183">
        <w:rPr>
          <w:rFonts w:ascii="Times New Roman" w:hAnsi="Times New Roman" w:cs="Times New Roman"/>
          <w:b/>
          <w:bCs/>
          <w:color w:val="000000"/>
          <w:sz w:val="24"/>
          <w:szCs w:val="24"/>
          <w:lang w:eastAsia="ru-RU"/>
        </w:rPr>
        <w:t>5</w:t>
      </w:r>
      <w:r w:rsidR="00054C3C" w:rsidRPr="00AC2AB6">
        <w:rPr>
          <w:rFonts w:ascii="Times New Roman" w:hAnsi="Times New Roman" w:cs="Times New Roman"/>
          <w:b/>
          <w:bCs/>
          <w:color w:val="000000"/>
          <w:sz w:val="24"/>
          <w:szCs w:val="24"/>
          <w:lang w:eastAsia="ru-RU"/>
        </w:rPr>
        <w:t>. Порядок подачи и рассмотрения апелляций</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5.1.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5.2.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Школы, не входящих в состав экзаменационных комиссий.</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5.4. Апелляция может быть подана только по вопросам процедуры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выпускник и (или) его родители (законные представители), не согласные с решением экзаменационной комиссии.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5.5. Секретарь экзаменационной комиссии направляет в апелляционную комиссию протоколы заседаний экзаменационной комиссии, письменные ответы (при их наличии) и заключение председателя экзаменационной комиссии о соблюдении процедурных вопросов проведения выпускного экзамена.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повторной сдачи выпускного экзамена, которое подписывается председателем данной комиссии и оформляется протоколом. Данное решение доводится до сведения подавшего </w:t>
      </w:r>
      <w:r w:rsidRPr="00AC2AB6">
        <w:rPr>
          <w:rFonts w:ascii="Times New Roman" w:hAnsi="Times New Roman" w:cs="Times New Roman"/>
          <w:color w:val="000000"/>
          <w:sz w:val="24"/>
          <w:szCs w:val="24"/>
          <w:lang w:eastAsia="ru-RU"/>
        </w:rPr>
        <w:lastRenderedPageBreak/>
        <w:t>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5.6. Выпускной экзамен проводится повторно </w:t>
      </w:r>
      <w:proofErr w:type="gramStart"/>
      <w:r w:rsidRPr="00AC2AB6">
        <w:rPr>
          <w:rFonts w:ascii="Times New Roman" w:hAnsi="Times New Roman" w:cs="Times New Roman"/>
          <w:color w:val="000000"/>
          <w:sz w:val="24"/>
          <w:szCs w:val="24"/>
          <w:lang w:eastAsia="ru-RU"/>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AC2AB6">
        <w:rPr>
          <w:rFonts w:ascii="Times New Roman" w:hAnsi="Times New Roman" w:cs="Times New Roman"/>
          <w:color w:val="000000"/>
          <w:sz w:val="24"/>
          <w:szCs w:val="24"/>
          <w:lang w:eastAsia="ru-RU"/>
        </w:rPr>
        <w:t xml:space="preserve"> его проведения.</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5.7. Повторная апелляция не допускается.</w:t>
      </w:r>
    </w:p>
    <w:p w:rsidR="00AC2AB6" w:rsidRDefault="00AC2AB6" w:rsidP="003346C1">
      <w:pPr>
        <w:spacing w:afterLines="20" w:line="240" w:lineRule="auto"/>
        <w:jc w:val="both"/>
        <w:rPr>
          <w:rFonts w:ascii="Times New Roman" w:hAnsi="Times New Roman" w:cs="Times New Roman"/>
          <w:b/>
          <w:bCs/>
          <w:color w:val="000000"/>
          <w:sz w:val="24"/>
          <w:szCs w:val="24"/>
          <w:lang w:eastAsia="ru-RU"/>
        </w:rPr>
      </w:pPr>
    </w:p>
    <w:p w:rsidR="00054C3C" w:rsidRPr="00AC2AB6" w:rsidRDefault="00AC2AB6" w:rsidP="003346C1">
      <w:pPr>
        <w:spacing w:afterLines="20" w:line="240" w:lineRule="auto"/>
        <w:jc w:val="center"/>
        <w:rPr>
          <w:rFonts w:ascii="Times New Roman" w:hAnsi="Times New Roman" w:cs="Times New Roman"/>
          <w:color w:val="000000"/>
          <w:sz w:val="24"/>
          <w:szCs w:val="24"/>
          <w:lang w:eastAsia="ru-RU"/>
        </w:rPr>
      </w:pPr>
      <w:r w:rsidRPr="00852183">
        <w:rPr>
          <w:rFonts w:ascii="Times New Roman" w:hAnsi="Times New Roman" w:cs="Times New Roman"/>
          <w:b/>
          <w:bCs/>
          <w:color w:val="000000"/>
          <w:sz w:val="24"/>
          <w:szCs w:val="24"/>
          <w:lang w:eastAsia="ru-RU"/>
        </w:rPr>
        <w:t>6</w:t>
      </w:r>
      <w:r w:rsidR="00054C3C" w:rsidRPr="00AC2AB6">
        <w:rPr>
          <w:rFonts w:ascii="Times New Roman" w:hAnsi="Times New Roman" w:cs="Times New Roman"/>
          <w:b/>
          <w:bCs/>
          <w:color w:val="000000"/>
          <w:sz w:val="24"/>
          <w:szCs w:val="24"/>
          <w:lang w:eastAsia="ru-RU"/>
        </w:rPr>
        <w:t>. Повторное прохождение итоговой аттестации</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w:t>
      </w:r>
      <w:proofErr w:type="gramStart"/>
      <w:r w:rsidRPr="00AC2AB6">
        <w:rPr>
          <w:rFonts w:ascii="Times New Roman" w:hAnsi="Times New Roman" w:cs="Times New Roman"/>
          <w:color w:val="000000"/>
          <w:sz w:val="24"/>
          <w:szCs w:val="24"/>
          <w:lang w:eastAsia="ru-RU"/>
        </w:rPr>
        <w:t>с даты выдачи</w:t>
      </w:r>
      <w:proofErr w:type="gramEnd"/>
      <w:r w:rsidRPr="00AC2AB6">
        <w:rPr>
          <w:rFonts w:ascii="Times New Roman" w:hAnsi="Times New Roman" w:cs="Times New Roman"/>
          <w:color w:val="000000"/>
          <w:sz w:val="24"/>
          <w:szCs w:val="24"/>
          <w:lang w:eastAsia="ru-RU"/>
        </w:rPr>
        <w:t xml:space="preserve"> документа, подтверждающего наличие указанной уважительной причины.</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6.3. Прохождение повторной итоговой аттестации </w:t>
      </w:r>
      <w:proofErr w:type="gramStart"/>
      <w:r w:rsidRPr="00AC2AB6">
        <w:rPr>
          <w:rFonts w:ascii="Times New Roman" w:hAnsi="Times New Roman" w:cs="Times New Roman"/>
          <w:color w:val="000000"/>
          <w:sz w:val="24"/>
          <w:szCs w:val="24"/>
          <w:lang w:eastAsia="ru-RU"/>
        </w:rPr>
        <w:t>более одного раза не допускается</w:t>
      </w:r>
      <w:proofErr w:type="gramEnd"/>
      <w:r w:rsidRPr="00AC2AB6">
        <w:rPr>
          <w:rFonts w:ascii="Times New Roman" w:hAnsi="Times New Roman" w:cs="Times New Roman"/>
          <w:color w:val="000000"/>
          <w:sz w:val="24"/>
          <w:szCs w:val="24"/>
          <w:lang w:eastAsia="ru-RU"/>
        </w:rPr>
        <w:t>.</w:t>
      </w:r>
    </w:p>
    <w:p w:rsidR="00AC2AB6" w:rsidRDefault="00AC2AB6" w:rsidP="003346C1">
      <w:pPr>
        <w:spacing w:afterLines="20" w:line="240" w:lineRule="auto"/>
        <w:jc w:val="both"/>
        <w:rPr>
          <w:rFonts w:ascii="Times New Roman" w:hAnsi="Times New Roman" w:cs="Times New Roman"/>
          <w:b/>
          <w:bCs/>
          <w:color w:val="000000"/>
          <w:sz w:val="24"/>
          <w:szCs w:val="24"/>
          <w:lang w:eastAsia="ru-RU"/>
        </w:rPr>
      </w:pPr>
    </w:p>
    <w:p w:rsidR="00054C3C" w:rsidRPr="00AC2AB6" w:rsidRDefault="00054C3C" w:rsidP="003346C1">
      <w:pPr>
        <w:spacing w:afterLines="20" w:line="240" w:lineRule="auto"/>
        <w:jc w:val="center"/>
        <w:rPr>
          <w:rFonts w:ascii="Times New Roman" w:hAnsi="Times New Roman" w:cs="Times New Roman"/>
          <w:color w:val="000000"/>
          <w:sz w:val="24"/>
          <w:szCs w:val="24"/>
          <w:lang w:eastAsia="ru-RU"/>
        </w:rPr>
      </w:pPr>
      <w:r w:rsidRPr="00AC2AB6">
        <w:rPr>
          <w:rFonts w:ascii="Times New Roman" w:hAnsi="Times New Roman" w:cs="Times New Roman"/>
          <w:b/>
          <w:bCs/>
          <w:color w:val="000000"/>
          <w:sz w:val="24"/>
          <w:szCs w:val="24"/>
          <w:lang w:eastAsia="ru-RU"/>
        </w:rPr>
        <w:t xml:space="preserve">VII. Получение документа об освоении дополнительных </w:t>
      </w:r>
      <w:proofErr w:type="spellStart"/>
      <w:r w:rsidRPr="00AC2AB6">
        <w:rPr>
          <w:rFonts w:ascii="Times New Roman" w:hAnsi="Times New Roman" w:cs="Times New Roman"/>
          <w:b/>
          <w:bCs/>
          <w:color w:val="000000"/>
          <w:sz w:val="24"/>
          <w:szCs w:val="24"/>
          <w:lang w:eastAsia="ru-RU"/>
        </w:rPr>
        <w:t>общеразвивающих</w:t>
      </w:r>
      <w:proofErr w:type="spellEnd"/>
      <w:r w:rsidRPr="00AC2AB6">
        <w:rPr>
          <w:rFonts w:ascii="Times New Roman" w:hAnsi="Times New Roman" w:cs="Times New Roman"/>
          <w:b/>
          <w:bCs/>
          <w:color w:val="000000"/>
          <w:sz w:val="24"/>
          <w:szCs w:val="24"/>
          <w:lang w:eastAsia="ru-RU"/>
        </w:rPr>
        <w:t xml:space="preserve"> образовательных программ в области искусств</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 xml:space="preserve">7.1. Лицам, прошедшим итоговую аттестацию, завершающую освоение дополнительных </w:t>
      </w:r>
      <w:proofErr w:type="spellStart"/>
      <w:r w:rsidRPr="00AC2AB6">
        <w:rPr>
          <w:rFonts w:ascii="Times New Roman" w:hAnsi="Times New Roman" w:cs="Times New Roman"/>
          <w:color w:val="000000"/>
          <w:sz w:val="24"/>
          <w:szCs w:val="24"/>
          <w:lang w:eastAsia="ru-RU"/>
        </w:rPr>
        <w:t>общеразвивающих</w:t>
      </w:r>
      <w:proofErr w:type="spellEnd"/>
      <w:r w:rsidRPr="00AC2AB6">
        <w:rPr>
          <w:rFonts w:ascii="Times New Roman" w:hAnsi="Times New Roman" w:cs="Times New Roman"/>
          <w:color w:val="000000"/>
          <w:sz w:val="24"/>
          <w:szCs w:val="24"/>
          <w:lang w:eastAsia="ru-RU"/>
        </w:rPr>
        <w:t xml:space="preserve"> образовательных программ в области искусств, выдается заверенное печатью Школы свидетельство об освоении указанных программ. </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Школой образца.</w:t>
      </w:r>
    </w:p>
    <w:p w:rsidR="00054C3C" w:rsidRPr="00AC2AB6" w:rsidRDefault="00054C3C" w:rsidP="003346C1">
      <w:pPr>
        <w:spacing w:afterLines="20" w:line="240" w:lineRule="auto"/>
        <w:ind w:firstLine="708"/>
        <w:jc w:val="both"/>
        <w:rPr>
          <w:rFonts w:ascii="Times New Roman" w:hAnsi="Times New Roman" w:cs="Times New Roman"/>
          <w:color w:val="000000"/>
          <w:sz w:val="24"/>
          <w:szCs w:val="24"/>
          <w:lang w:eastAsia="ru-RU"/>
        </w:rPr>
      </w:pPr>
      <w:r w:rsidRPr="00AC2AB6">
        <w:rPr>
          <w:rFonts w:ascii="Times New Roman" w:hAnsi="Times New Roman" w:cs="Times New Roman"/>
          <w:color w:val="000000"/>
          <w:sz w:val="24"/>
          <w:szCs w:val="24"/>
          <w:lang w:eastAsia="ru-RU"/>
        </w:rPr>
        <w:t>7.3. Копия свидетельства об освоении дополнительной предпрофессиональной образовательной программы в области хореографического искусства «Хореографическое творчество» или справки об обучении в Школе остается в личном деле выпускника.</w:t>
      </w:r>
    </w:p>
    <w:p w:rsidR="00054C3C" w:rsidRPr="00AC2AB6" w:rsidRDefault="00054C3C" w:rsidP="003B0E15">
      <w:pPr>
        <w:spacing w:afterLines="20"/>
        <w:rPr>
          <w:sz w:val="24"/>
          <w:szCs w:val="24"/>
        </w:rPr>
      </w:pPr>
      <w:bookmarkStart w:id="0" w:name="_GoBack"/>
      <w:bookmarkEnd w:id="0"/>
    </w:p>
    <w:sectPr w:rsidR="00054C3C" w:rsidRPr="00AC2AB6" w:rsidSect="003F5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C8D"/>
    <w:rsid w:val="00054C3C"/>
    <w:rsid w:val="00075CF6"/>
    <w:rsid w:val="002257D6"/>
    <w:rsid w:val="00316F88"/>
    <w:rsid w:val="003346C1"/>
    <w:rsid w:val="003B0E15"/>
    <w:rsid w:val="003F576F"/>
    <w:rsid w:val="004A1003"/>
    <w:rsid w:val="00590B74"/>
    <w:rsid w:val="00852183"/>
    <w:rsid w:val="008B32F3"/>
    <w:rsid w:val="008C5D9B"/>
    <w:rsid w:val="00976C8D"/>
    <w:rsid w:val="009B5265"/>
    <w:rsid w:val="00AB1BDD"/>
    <w:rsid w:val="00AC2AB6"/>
    <w:rsid w:val="00C14CB4"/>
    <w:rsid w:val="00E74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6F"/>
    <w:pPr>
      <w:spacing w:after="200" w:line="276" w:lineRule="auto"/>
    </w:pPr>
    <w:rPr>
      <w:rFonts w:cs="Calibri"/>
      <w:sz w:val="22"/>
      <w:szCs w:val="22"/>
      <w:lang w:eastAsia="en-US"/>
    </w:rPr>
  </w:style>
  <w:style w:type="paragraph" w:styleId="1">
    <w:name w:val="heading 1"/>
    <w:basedOn w:val="a"/>
    <w:link w:val="10"/>
    <w:qFormat/>
    <w:locked/>
    <w:rsid w:val="00334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6C1"/>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06182519">
      <w:marLeft w:val="0"/>
      <w:marRight w:val="0"/>
      <w:marTop w:val="0"/>
      <w:marBottom w:val="0"/>
      <w:divBdr>
        <w:top w:val="none" w:sz="0" w:space="0" w:color="auto"/>
        <w:left w:val="none" w:sz="0" w:space="0" w:color="auto"/>
        <w:bottom w:val="none" w:sz="0" w:space="0" w:color="auto"/>
        <w:right w:val="none" w:sz="0" w:space="0" w:color="auto"/>
      </w:divBdr>
      <w:divsChild>
        <w:div w:id="906182517">
          <w:marLeft w:val="0"/>
          <w:marRight w:val="0"/>
          <w:marTop w:val="0"/>
          <w:marBottom w:val="0"/>
          <w:divBdr>
            <w:top w:val="none" w:sz="0" w:space="0" w:color="auto"/>
            <w:left w:val="none" w:sz="0" w:space="0" w:color="auto"/>
            <w:bottom w:val="none" w:sz="0" w:space="0" w:color="auto"/>
            <w:right w:val="none" w:sz="0" w:space="0" w:color="auto"/>
          </w:divBdr>
          <w:divsChild>
            <w:div w:id="906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11</cp:revision>
  <dcterms:created xsi:type="dcterms:W3CDTF">2015-08-12T11:55:00Z</dcterms:created>
  <dcterms:modified xsi:type="dcterms:W3CDTF">2015-08-17T13:00:00Z</dcterms:modified>
</cp:coreProperties>
</file>